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7F34" w14:textId="77777777" w:rsidR="00B14F54" w:rsidRPr="00B14F54" w:rsidRDefault="00B14F54" w:rsidP="00B14F54">
      <w:pPr>
        <w:pStyle w:val="Heading2"/>
        <w:spacing w:before="0" w:beforeAutospacing="0" w:after="360" w:afterAutospacing="0"/>
        <w:jc w:val="center"/>
        <w:rPr>
          <w:rFonts w:ascii="Helvetica" w:hAnsi="Helvetica" w:cs="Helvetica"/>
          <w:color w:val="000000"/>
          <w:sz w:val="48"/>
          <w:szCs w:val="48"/>
        </w:rPr>
      </w:pPr>
      <w:bookmarkStart w:id="0" w:name="_GoBack"/>
      <w:bookmarkEnd w:id="0"/>
      <w:r w:rsidRPr="00B14F54">
        <w:rPr>
          <w:rFonts w:ascii="Helvetica" w:hAnsi="Helvetica" w:cs="Helvetica"/>
          <w:color w:val="000000"/>
          <w:sz w:val="27"/>
          <w:szCs w:val="27"/>
        </w:rPr>
        <w:t>Membership Matters: A News Hub for Leaders</w:t>
      </w:r>
    </w:p>
    <w:p w14:paraId="5505D7D7" w14:textId="77777777" w:rsidR="00B14F54" w:rsidRDefault="00B14F54" w:rsidP="00B14F54">
      <w:pPr>
        <w:pStyle w:val="Heading2"/>
        <w:spacing w:before="0" w:beforeAutospacing="0" w:after="360" w:afterAutospacing="0"/>
        <w:jc w:val="center"/>
        <w:rPr>
          <w:rFonts w:ascii="Helvetica" w:hAnsi="Helvetica" w:cs="Helvetica"/>
          <w:color w:val="000000"/>
          <w:sz w:val="48"/>
          <w:szCs w:val="48"/>
        </w:rPr>
      </w:pPr>
      <w:r>
        <w:rPr>
          <w:rFonts w:ascii="Helvetica" w:hAnsi="Helvetica" w:cs="Helvetica"/>
          <w:color w:val="000000"/>
          <w:sz w:val="48"/>
          <w:szCs w:val="48"/>
        </w:rPr>
        <w:t>March 2023</w:t>
      </w:r>
    </w:p>
    <w:p w14:paraId="5C3626CD" w14:textId="77777777" w:rsidR="00B14F54" w:rsidRDefault="00B14F54" w:rsidP="00B14F54">
      <w:pPr>
        <w:pStyle w:val="NormalWeb"/>
        <w:spacing w:before="0" w:beforeAutospacing="0" w:after="0" w:afterAutospacing="0"/>
        <w:jc w:val="center"/>
        <w:rPr>
          <w:rFonts w:ascii="Helvetica" w:hAnsi="Helvetica" w:cs="Helvetica"/>
          <w:color w:val="3A3B3F"/>
          <w:sz w:val="27"/>
          <w:szCs w:val="27"/>
        </w:rPr>
      </w:pPr>
      <w:r>
        <w:rPr>
          <w:rStyle w:val="Emphasis"/>
          <w:rFonts w:ascii="Helvetica" w:hAnsi="Helvetica" w:cs="Helvetica"/>
          <w:color w:val="3A3B3F"/>
          <w:sz w:val="27"/>
          <w:szCs w:val="27"/>
        </w:rPr>
        <w:t>Resources, tips and tricks for AAUW state and branch leaders</w:t>
      </w:r>
    </w:p>
    <w:p w14:paraId="247B5C31" w14:textId="77777777" w:rsidR="00B14F54" w:rsidRDefault="00B14F54" w:rsidP="00B14F54">
      <w:pPr>
        <w:pStyle w:val="Heading2"/>
        <w:spacing w:before="0" w:beforeAutospacing="0" w:after="240" w:afterAutospacing="0"/>
        <w:rPr>
          <w:rFonts w:ascii="Helvetica" w:hAnsi="Helvetica" w:cs="Helvetica"/>
          <w:color w:val="000000"/>
          <w:sz w:val="48"/>
          <w:szCs w:val="48"/>
        </w:rPr>
      </w:pPr>
    </w:p>
    <w:p w14:paraId="2B8C95D9" w14:textId="77777777" w:rsidR="00B14F54" w:rsidRDefault="00B14F54" w:rsidP="00B14F54">
      <w:pPr>
        <w:pStyle w:val="Heading2"/>
        <w:spacing w:before="0" w:beforeAutospacing="0" w:after="240" w:afterAutospacing="0"/>
        <w:rPr>
          <w:rFonts w:ascii="Helvetica" w:hAnsi="Helvetica" w:cs="Helvetica"/>
          <w:color w:val="000000"/>
          <w:sz w:val="48"/>
          <w:szCs w:val="48"/>
        </w:rPr>
      </w:pPr>
      <w:r>
        <w:rPr>
          <w:rFonts w:ascii="Helvetica" w:hAnsi="Helvetica" w:cs="Helvetica"/>
          <w:color w:val="000000"/>
          <w:sz w:val="48"/>
          <w:szCs w:val="48"/>
        </w:rPr>
        <w:t>Upcoming Dates and Deadlines </w:t>
      </w:r>
    </w:p>
    <w:p w14:paraId="4B5D7BB3"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The FY24 National Dues Year Kicks Off April 1</w:t>
      </w:r>
    </w:p>
    <w:p w14:paraId="5C5F6202"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AAUW’s new dues rates go into effect April 1, the start of the 2024 Fiscal Year (FY24) for membership dues. Because the Community Hub system operates in real time, </w:t>
      </w:r>
      <w:r>
        <w:rPr>
          <w:rFonts w:ascii="Helvetica" w:hAnsi="Helvetica" w:cs="Helvetica"/>
          <w:b/>
          <w:bCs/>
          <w:color w:val="3A3B3F"/>
          <w:sz w:val="27"/>
          <w:szCs w:val="27"/>
        </w:rPr>
        <w:t>please wait for our directions before initiating the membership-renewal process for your state or branch.</w:t>
      </w:r>
      <w:r>
        <w:rPr>
          <w:rFonts w:ascii="Helvetica" w:hAnsi="Helvetica" w:cs="Helvetica"/>
          <w:color w:val="3A3B3F"/>
          <w:sz w:val="27"/>
          <w:szCs w:val="27"/>
        </w:rPr>
        <w:t> FY24 National membership dues are $72, of which $69 is tax-deductible. Student dues are $18.81, of which $16.81 is tax-deductible. AAUW national life membership is $1,440 and is fully tax deductible. </w:t>
      </w:r>
    </w:p>
    <w:p w14:paraId="523FDAB7"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Consider Lifetime Membership!</w:t>
      </w:r>
    </w:p>
    <w:p w14:paraId="76B67F36"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This is a great time to upgrade to lifetime membership for $1,340—a $100 savings when you sign up before June 30! Put your values into action for many years to come.</w:t>
      </w:r>
    </w:p>
    <w:p w14:paraId="523B2790" w14:textId="77777777" w:rsidR="00B14F54" w:rsidRDefault="00B14F54" w:rsidP="00B14F54">
      <w:pPr>
        <w:pStyle w:val="NormalWeb"/>
        <w:spacing w:before="0" w:beforeAutospacing="0" w:after="360" w:afterAutospacing="0"/>
        <w:rPr>
          <w:rFonts w:ascii="Helvetica" w:hAnsi="Helvetica" w:cs="Helvetica"/>
          <w:color w:val="3A3B3F"/>
          <w:sz w:val="27"/>
          <w:szCs w:val="27"/>
        </w:rPr>
      </w:pPr>
      <w:hyperlink r:id="rId7" w:history="1">
        <w:r>
          <w:rPr>
            <w:rStyle w:val="Hyperlink"/>
            <w:rFonts w:ascii="Helvetica" w:hAnsi="Helvetica" w:cs="Helvetica"/>
            <w:color w:val="246CB4"/>
            <w:sz w:val="27"/>
            <w:szCs w:val="27"/>
          </w:rPr>
          <w:t>Upgrade today! </w:t>
        </w:r>
      </w:hyperlink>
    </w:p>
    <w:p w14:paraId="42699D59"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Get Ready! National Election Opens April 5</w:t>
      </w:r>
    </w:p>
    <w:p w14:paraId="68C63798"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Check your email when National Election voting opens on Wednesday, April 5! This year, AAUW is using a third-party vendor to administer voting. You’ll receive a ballot with your unique voting credentials from </w:t>
      </w:r>
      <w:hyperlink r:id="rId8" w:history="1">
        <w:r>
          <w:rPr>
            <w:rStyle w:val="Hyperlink"/>
            <w:rFonts w:ascii="Helvetica" w:hAnsi="Helvetica" w:cs="Helvetica"/>
            <w:color w:val="246CB4"/>
            <w:sz w:val="27"/>
            <w:szCs w:val="27"/>
          </w:rPr>
          <w:t>vote@simplyvoting.com</w:t>
        </w:r>
      </w:hyperlink>
      <w:r>
        <w:rPr>
          <w:rFonts w:ascii="Helvetica" w:hAnsi="Helvetica" w:cs="Helvetica"/>
          <w:color w:val="3A3B3F"/>
          <w:sz w:val="27"/>
          <w:szCs w:val="27"/>
        </w:rPr>
        <w:t>. Please add this address to your safe sender list now to ensure your ballot reaches you.</w:t>
      </w:r>
    </w:p>
    <w:p w14:paraId="174FC160"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Style w:val="Strong"/>
          <w:rFonts w:ascii="Helvetica" w:hAnsi="Helvetica" w:cs="Helvetica"/>
          <w:color w:val="000000"/>
          <w:sz w:val="27"/>
          <w:szCs w:val="27"/>
        </w:rPr>
        <w:t>Voting closes Monday, May 15, at 5 p.m. ET. </w:t>
      </w:r>
    </w:p>
    <w:p w14:paraId="69BA3CB7"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lastRenderedPageBreak/>
        <w:t>Review Your 2023 Count Report</w:t>
      </w:r>
    </w:p>
    <w:p w14:paraId="28B82534"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The February 1 Count Report announcement will be sent this week. Please review your state and branch counts this year, and report any discrepancies to </w:t>
      </w:r>
      <w:hyperlink r:id="rId9" w:history="1">
        <w:r>
          <w:rPr>
            <w:rStyle w:val="Hyperlink"/>
            <w:rFonts w:ascii="Helvetica" w:hAnsi="Helvetica" w:cs="Helvetica"/>
            <w:color w:val="246CB4"/>
            <w:sz w:val="27"/>
            <w:szCs w:val="27"/>
          </w:rPr>
          <w:t>connect@aauw.org</w:t>
        </w:r>
      </w:hyperlink>
      <w:r>
        <w:rPr>
          <w:rFonts w:ascii="Helvetica" w:hAnsi="Helvetica" w:cs="Helvetica"/>
          <w:color w:val="3A3B3F"/>
          <w:sz w:val="27"/>
          <w:szCs w:val="27"/>
        </w:rPr>
        <w:t>. We appreciate your efforts! </w:t>
      </w:r>
    </w:p>
    <w:p w14:paraId="3B7804DF"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Officer Updates Begin in April</w:t>
      </w:r>
    </w:p>
    <w:p w14:paraId="065FB5B5"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If your affiliate title is president/administrator, membership vice president or finance officer, please update officers for FY24 by June 30. Even if an officer is returning, make sure to update your records if their next term starts July 1, 2023. Login to </w:t>
      </w:r>
      <w:hyperlink r:id="rId10" w:tgtFrame="_blank" w:history="1">
        <w:r>
          <w:rPr>
            <w:rStyle w:val="Hyperlink"/>
            <w:rFonts w:ascii="Helvetica" w:hAnsi="Helvetica" w:cs="Helvetica"/>
            <w:color w:val="246CB4"/>
            <w:sz w:val="27"/>
            <w:szCs w:val="27"/>
          </w:rPr>
          <w:t>Community Hub</w:t>
        </w:r>
      </w:hyperlink>
      <w:r>
        <w:rPr>
          <w:rFonts w:ascii="Helvetica" w:hAnsi="Helvetica" w:cs="Helvetica"/>
          <w:color w:val="3A3B3F"/>
          <w:sz w:val="27"/>
          <w:szCs w:val="27"/>
        </w:rPr>
        <w:t>, then go to MY AFFILIATIONS and click the button next to your affiliate name. Choose BRANCH COMMITTEE to update officers. </w:t>
      </w:r>
    </w:p>
    <w:p w14:paraId="20CA9A4D"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Finance Officers Must Respond — Don’t Lose Your Tax-Exempt Status</w:t>
      </w:r>
    </w:p>
    <w:p w14:paraId="178E42A2"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All AAUW-affiliated entities must file a tax return each year. The simplest option for non-profits is to use a Form 990-N, which AAUW can prepare on your behalf if your annual gross receipts are $50,000 or less. </w:t>
      </w:r>
    </w:p>
    <w:p w14:paraId="479EFF57" w14:textId="77777777" w:rsidR="00B14F54" w:rsidRDefault="00B14F54" w:rsidP="00B14F54">
      <w:pPr>
        <w:pStyle w:val="NormalWeb"/>
        <w:spacing w:before="0" w:beforeAutospacing="0" w:after="0" w:afterAutospacing="0"/>
        <w:rPr>
          <w:rFonts w:ascii="Helvetica" w:hAnsi="Helvetica" w:cs="Helvetica"/>
          <w:color w:val="3A3B3F"/>
          <w:sz w:val="27"/>
          <w:szCs w:val="27"/>
        </w:rPr>
      </w:pPr>
      <w:r>
        <w:rPr>
          <w:rFonts w:ascii="Helvetica" w:hAnsi="Helvetica" w:cs="Helvetica"/>
          <w:color w:val="3A3B3F"/>
          <w:sz w:val="27"/>
          <w:szCs w:val="27"/>
        </w:rPr>
        <w:t>To do this, complete the group exemption form in </w:t>
      </w:r>
      <w:hyperlink r:id="rId11" w:tgtFrame="_blank" w:history="1">
        <w:r>
          <w:rPr>
            <w:rStyle w:val="Hyperlink"/>
            <w:rFonts w:ascii="Helvetica" w:hAnsi="Helvetica" w:cs="Helvetica"/>
            <w:color w:val="246CB4"/>
            <w:sz w:val="27"/>
            <w:szCs w:val="27"/>
          </w:rPr>
          <w:t>Community Hub</w:t>
        </w:r>
      </w:hyperlink>
      <w:r>
        <w:rPr>
          <w:rFonts w:ascii="Helvetica" w:hAnsi="Helvetica" w:cs="Helvetica"/>
          <w:color w:val="3A3B3F"/>
          <w:sz w:val="27"/>
          <w:szCs w:val="27"/>
        </w:rPr>
        <w:t> between April 17 and October 15. Go to MY AFFILIATIONS and click the blue button next to your affiliate name. Choose TAX INFORMATION, then ADD NEW TAX DETAILS to complete the form for the tax period ending June 30, 2023. The form will ask for the principal officer, which is generally the finance officer. Please verify that your Employer Identification Number (EIN) is correct, so your filing isn’t rejected. If you do not qualify to file Form 990-N, AAUW cannot file your return. Please explore other options and applicable forms (e.g., Form 990, Form 990EZ, or Form 990PF). </w:t>
      </w:r>
    </w:p>
    <w:p w14:paraId="39B6992D" w14:textId="77777777" w:rsidR="00B14F54" w:rsidRDefault="00B14F54" w:rsidP="00B14F54">
      <w:pPr>
        <w:pStyle w:val="Heading2"/>
        <w:spacing w:before="0" w:beforeAutospacing="0" w:after="240" w:afterAutospacing="0"/>
        <w:rPr>
          <w:rFonts w:ascii="Helvetica" w:hAnsi="Helvetica" w:cs="Helvetica"/>
          <w:color w:val="000000"/>
          <w:sz w:val="48"/>
          <w:szCs w:val="48"/>
        </w:rPr>
      </w:pPr>
      <w:r>
        <w:rPr>
          <w:rFonts w:ascii="Helvetica" w:hAnsi="Helvetica" w:cs="Helvetica"/>
          <w:color w:val="000000"/>
          <w:sz w:val="48"/>
          <w:szCs w:val="48"/>
        </w:rPr>
        <w:t>Can’t-Miss Events &amp; Opportunities</w:t>
      </w:r>
    </w:p>
    <w:p w14:paraId="2D1F34C2"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NCCWSL 2023: Engage, Learn and Lead</w:t>
      </w:r>
    </w:p>
    <w:p w14:paraId="2137AF0D"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lastRenderedPageBreak/>
        <w:t>The 2023 National Conference for College Women Student Leaders (NCCWSL) is back—live and in person—from May 31-June 3, 2023, at the University of Maryland, College Park. Early bird rates are available through Monday, April 3. For more information about how to register students as a group, visit the </w:t>
      </w:r>
      <w:hyperlink r:id="rId12" w:history="1">
        <w:r>
          <w:rPr>
            <w:rStyle w:val="Hyperlink"/>
            <w:rFonts w:ascii="Helvetica" w:hAnsi="Helvetica" w:cs="Helvetica"/>
            <w:color w:val="246CB4"/>
            <w:sz w:val="27"/>
            <w:szCs w:val="27"/>
          </w:rPr>
          <w:t>NCCWSL Branch and Institution</w:t>
        </w:r>
      </w:hyperlink>
      <w:r>
        <w:rPr>
          <w:rFonts w:ascii="Helvetica" w:hAnsi="Helvetica" w:cs="Helvetica"/>
          <w:color w:val="3A3B3F"/>
          <w:sz w:val="27"/>
          <w:szCs w:val="27"/>
        </w:rPr>
        <w:t> page. </w:t>
      </w:r>
    </w:p>
    <w:p w14:paraId="70433E84"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Get Help Finding Speakers for Spring Conventions</w:t>
      </w:r>
    </w:p>
    <w:p w14:paraId="5EC24204"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Does your state or branch have an upcoming event or convention? Let AAUW help you find the perfect speaker! Just fill out our Speaker Request Form, and someone from the national office will contact you to work out the logistics. Be sure to submit the form as soon as possible to ensure the best options and availability! </w:t>
      </w:r>
    </w:p>
    <w:p w14:paraId="5D6B7B3A"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Visit Our Virtual Office Hours</w:t>
      </w:r>
    </w:p>
    <w:p w14:paraId="7F634FDC" w14:textId="77777777" w:rsidR="00B14F54" w:rsidRDefault="00B14F54" w:rsidP="00B14F54">
      <w:pPr>
        <w:pStyle w:val="NormalWeb"/>
        <w:spacing w:before="0" w:beforeAutospacing="0" w:after="0" w:afterAutospacing="0"/>
        <w:rPr>
          <w:rFonts w:ascii="Helvetica" w:hAnsi="Helvetica" w:cs="Helvetica"/>
          <w:color w:val="3A3B3F"/>
          <w:sz w:val="27"/>
          <w:szCs w:val="27"/>
        </w:rPr>
      </w:pPr>
      <w:r>
        <w:rPr>
          <w:rFonts w:ascii="Helvetica" w:hAnsi="Helvetica" w:cs="Helvetica"/>
          <w:color w:val="3A3B3F"/>
          <w:sz w:val="27"/>
          <w:szCs w:val="27"/>
        </w:rPr>
        <w:t>AAUW’s virtual “office hours” provide a real-time forum for member leaders to share their questions and concerns with AAUW National staff. Join us on Tuesdays at 3:00 p.m. ET and/or Thursdays at 3:30 p.m. ET. </w:t>
      </w:r>
    </w:p>
    <w:p w14:paraId="1FFBAB6D" w14:textId="77777777" w:rsidR="00B14F54" w:rsidRDefault="00B14F54" w:rsidP="00B14F54">
      <w:pPr>
        <w:pStyle w:val="Heading2"/>
        <w:spacing w:before="0" w:beforeAutospacing="0" w:after="240" w:afterAutospacing="0"/>
        <w:rPr>
          <w:rFonts w:ascii="Helvetica" w:hAnsi="Helvetica" w:cs="Helvetica"/>
          <w:color w:val="000000"/>
          <w:sz w:val="48"/>
          <w:szCs w:val="48"/>
        </w:rPr>
      </w:pPr>
      <w:r>
        <w:rPr>
          <w:rFonts w:ascii="Helvetica" w:hAnsi="Helvetica" w:cs="Helvetica"/>
          <w:color w:val="000000"/>
          <w:sz w:val="48"/>
          <w:szCs w:val="48"/>
        </w:rPr>
        <w:t>Key Resources and Tools</w:t>
      </w:r>
    </w:p>
    <w:p w14:paraId="14EC3BDB"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Download Updated State and Branch Logos</w:t>
      </w:r>
    </w:p>
    <w:p w14:paraId="45C1106F"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You can now download AAUW branch and state logos with the latest colors and branding! Navigate to State and Branch Tools and click “Download AAUW Logos and Branding Materials.” All logos are available sorted by state and then branch. Many leaders have been eagerly requesting these updated logos, and we’re excited to finally share them! </w:t>
      </w:r>
    </w:p>
    <w:p w14:paraId="1AA03DEE"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Manage Your Roster and More with Community Hub</w:t>
      </w:r>
    </w:p>
    <w:p w14:paraId="10749181"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 xml:space="preserve">The AAUW Community Hub allows people to manage their membership, donations, contact details and preferences. President/administrators, </w:t>
      </w:r>
      <w:r>
        <w:rPr>
          <w:rFonts w:ascii="Helvetica" w:hAnsi="Helvetica" w:cs="Helvetica"/>
          <w:color w:val="3A3B3F"/>
          <w:sz w:val="27"/>
          <w:szCs w:val="27"/>
        </w:rPr>
        <w:lastRenderedPageBreak/>
        <w:t>membership VPs and finance officers all have the same rights in Community Hub, giving volunteers the flexibility to share in dues and donations processing, updating member information, and more. Access these features under MY AFFILIATIONS/MY BRANCH MEMBERSHIPS. Click the button next to the affiliate name and then MANAGE ROSTER. We’ll continue to send updates on when and how to perform tasks. Also stay tuned for new training and videos in April. </w:t>
      </w:r>
    </w:p>
    <w:p w14:paraId="62FEC49F"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Don’t Miss AAUW Emails</w:t>
      </w:r>
    </w:p>
    <w:p w14:paraId="62CA01E5" w14:textId="77777777" w:rsidR="00B14F54" w:rsidRDefault="00B14F54" w:rsidP="00B14F54">
      <w:pPr>
        <w:pStyle w:val="NormalWeb"/>
        <w:spacing w:before="0" w:beforeAutospacing="0" w:after="360" w:afterAutospacing="0"/>
        <w:rPr>
          <w:rFonts w:ascii="Helvetica" w:hAnsi="Helvetica" w:cs="Helvetica"/>
          <w:color w:val="3A3B3F"/>
          <w:sz w:val="27"/>
          <w:szCs w:val="27"/>
        </w:rPr>
      </w:pPr>
      <w:r>
        <w:rPr>
          <w:rFonts w:ascii="Helvetica" w:hAnsi="Helvetica" w:cs="Helvetica"/>
          <w:color w:val="3A3B3F"/>
          <w:sz w:val="27"/>
          <w:szCs w:val="27"/>
        </w:rPr>
        <w:t>Help us help members who report not receiving AAUW emails! Please direct them to </w:t>
      </w:r>
      <w:hyperlink r:id="rId13" w:history="1">
        <w:r>
          <w:rPr>
            <w:rStyle w:val="Hyperlink"/>
            <w:rFonts w:ascii="Helvetica" w:hAnsi="Helvetica" w:cs="Helvetica"/>
            <w:color w:val="246CB4"/>
            <w:sz w:val="27"/>
            <w:szCs w:val="27"/>
          </w:rPr>
          <w:t>https://aauw.us/emailoptions</w:t>
        </w:r>
      </w:hyperlink>
      <w:r>
        <w:rPr>
          <w:rFonts w:ascii="Helvetica" w:hAnsi="Helvetica" w:cs="Helvetica"/>
          <w:color w:val="3A3B3F"/>
          <w:sz w:val="27"/>
          <w:szCs w:val="27"/>
        </w:rPr>
        <w:t> so they can get back on our email list! </w:t>
      </w:r>
    </w:p>
    <w:p w14:paraId="7AB78AE0" w14:textId="77777777" w:rsidR="00B14F54" w:rsidRDefault="00B14F54" w:rsidP="00B14F54">
      <w:pPr>
        <w:pStyle w:val="Heading3"/>
        <w:spacing w:before="480" w:beforeAutospacing="0" w:after="240" w:afterAutospacing="0"/>
        <w:rPr>
          <w:rFonts w:ascii="Helvetica" w:hAnsi="Helvetica" w:cs="Helvetica"/>
          <w:b w:val="0"/>
          <w:bCs w:val="0"/>
          <w:color w:val="000000"/>
          <w:sz w:val="45"/>
          <w:szCs w:val="45"/>
        </w:rPr>
      </w:pPr>
      <w:r>
        <w:rPr>
          <w:rFonts w:ascii="Helvetica" w:hAnsi="Helvetica" w:cs="Helvetica"/>
          <w:b w:val="0"/>
          <w:bCs w:val="0"/>
          <w:color w:val="000000"/>
          <w:sz w:val="45"/>
          <w:szCs w:val="45"/>
        </w:rPr>
        <w:t>Reminder: Strive for Five-Star Recognition!</w:t>
      </w:r>
    </w:p>
    <w:p w14:paraId="6E57A7A9" w14:textId="77777777" w:rsidR="00B14F54" w:rsidRDefault="00B14F54" w:rsidP="00B14F54">
      <w:pPr>
        <w:pStyle w:val="NormalWeb"/>
        <w:spacing w:before="0" w:beforeAutospacing="0" w:after="0" w:afterAutospacing="0"/>
        <w:rPr>
          <w:rFonts w:ascii="Helvetica" w:hAnsi="Helvetica" w:cs="Helvetica"/>
          <w:color w:val="3A3B3F"/>
          <w:sz w:val="27"/>
          <w:szCs w:val="27"/>
        </w:rPr>
      </w:pPr>
      <w:r>
        <w:rPr>
          <w:rFonts w:ascii="Helvetica" w:hAnsi="Helvetica" w:cs="Helvetica"/>
          <w:color w:val="3A3B3F"/>
          <w:sz w:val="27"/>
          <w:szCs w:val="27"/>
        </w:rPr>
        <w:t xml:space="preserve">The Five-Star Recognition Program is a great resource for branches planning their fundraising and programming. This cycle, applications will be handled via an online branch impact survey that we’ll send later this year. Meanwhile, please send any questions to </w:t>
      </w:r>
      <w:proofErr w:type="spellStart"/>
      <w:r>
        <w:rPr>
          <w:rFonts w:ascii="Helvetica" w:hAnsi="Helvetica" w:cs="Helvetica"/>
          <w:color w:val="3A3B3F"/>
          <w:sz w:val="27"/>
          <w:szCs w:val="27"/>
        </w:rPr>
        <w:t>Tremayne</w:t>
      </w:r>
      <w:proofErr w:type="spellEnd"/>
      <w:r>
        <w:rPr>
          <w:rFonts w:ascii="Helvetica" w:hAnsi="Helvetica" w:cs="Helvetica"/>
          <w:color w:val="3A3B3F"/>
          <w:sz w:val="27"/>
          <w:szCs w:val="27"/>
        </w:rPr>
        <w:t xml:space="preserve"> Parquet, Deputy Director of Advancement, at </w:t>
      </w:r>
      <w:hyperlink r:id="rId14" w:history="1">
        <w:r>
          <w:rPr>
            <w:rStyle w:val="Hyperlink"/>
            <w:rFonts w:ascii="Helvetica" w:hAnsi="Helvetica" w:cs="Helvetica"/>
            <w:color w:val="246CB4"/>
            <w:sz w:val="27"/>
            <w:szCs w:val="27"/>
          </w:rPr>
          <w:t>parquett@aauw.org</w:t>
        </w:r>
      </w:hyperlink>
      <w:r>
        <w:rPr>
          <w:rFonts w:ascii="Helvetica" w:hAnsi="Helvetica" w:cs="Helvetica"/>
          <w:color w:val="3A3B3F"/>
          <w:sz w:val="27"/>
          <w:szCs w:val="27"/>
        </w:rPr>
        <w:t>. </w:t>
      </w:r>
    </w:p>
    <w:p w14:paraId="33C7FB00" w14:textId="77777777" w:rsidR="00B71009" w:rsidRDefault="00B71009"/>
    <w:sectPr w:rsidR="00B7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54"/>
    <w:rsid w:val="00B14F54"/>
    <w:rsid w:val="00B7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962F"/>
  <w15:chartTrackingRefBased/>
  <w15:docId w15:val="{CFDC1E7B-06C0-446C-B8DD-B11E47C7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4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4F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F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4F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4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4F54"/>
    <w:rPr>
      <w:color w:val="0000FF"/>
      <w:u w:val="single"/>
    </w:rPr>
  </w:style>
  <w:style w:type="character" w:styleId="Emphasis">
    <w:name w:val="Emphasis"/>
    <w:basedOn w:val="DefaultParagraphFont"/>
    <w:uiPriority w:val="20"/>
    <w:qFormat/>
    <w:rsid w:val="00B14F54"/>
    <w:rPr>
      <w:i/>
      <w:iCs/>
    </w:rPr>
  </w:style>
  <w:style w:type="character" w:styleId="Strong">
    <w:name w:val="Strong"/>
    <w:basedOn w:val="DefaultParagraphFont"/>
    <w:uiPriority w:val="22"/>
    <w:qFormat/>
    <w:rsid w:val="00B14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6723">
      <w:bodyDiv w:val="1"/>
      <w:marLeft w:val="0"/>
      <w:marRight w:val="0"/>
      <w:marTop w:val="0"/>
      <w:marBottom w:val="0"/>
      <w:divBdr>
        <w:top w:val="none" w:sz="0" w:space="0" w:color="auto"/>
        <w:left w:val="none" w:sz="0" w:space="0" w:color="auto"/>
        <w:bottom w:val="none" w:sz="0" w:space="0" w:color="auto"/>
        <w:right w:val="none" w:sz="0" w:space="0" w:color="auto"/>
      </w:divBdr>
    </w:div>
    <w:div w:id="787697921">
      <w:bodyDiv w:val="1"/>
      <w:marLeft w:val="0"/>
      <w:marRight w:val="0"/>
      <w:marTop w:val="0"/>
      <w:marBottom w:val="0"/>
      <w:divBdr>
        <w:top w:val="none" w:sz="0" w:space="0" w:color="auto"/>
        <w:left w:val="none" w:sz="0" w:space="0" w:color="auto"/>
        <w:bottom w:val="none" w:sz="0" w:space="0" w:color="auto"/>
        <w:right w:val="none" w:sz="0" w:space="0" w:color="auto"/>
      </w:divBdr>
      <w:divsChild>
        <w:div w:id="1638610242">
          <w:marLeft w:val="0"/>
          <w:marRight w:val="0"/>
          <w:marTop w:val="0"/>
          <w:marBottom w:val="1200"/>
          <w:divBdr>
            <w:top w:val="none" w:sz="0" w:space="0" w:color="auto"/>
            <w:left w:val="none" w:sz="0" w:space="0" w:color="auto"/>
            <w:bottom w:val="none" w:sz="0" w:space="0" w:color="auto"/>
            <w:right w:val="none" w:sz="0" w:space="0" w:color="auto"/>
          </w:divBdr>
          <w:divsChild>
            <w:div w:id="1711566975">
              <w:marLeft w:val="0"/>
              <w:marRight w:val="0"/>
              <w:marTop w:val="0"/>
              <w:marBottom w:val="0"/>
              <w:divBdr>
                <w:top w:val="none" w:sz="0" w:space="0" w:color="auto"/>
                <w:left w:val="none" w:sz="0" w:space="0" w:color="auto"/>
                <w:bottom w:val="none" w:sz="0" w:space="0" w:color="auto"/>
                <w:right w:val="none" w:sz="0" w:space="0" w:color="auto"/>
              </w:divBdr>
              <w:divsChild>
                <w:div w:id="9480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123">
          <w:marLeft w:val="0"/>
          <w:marRight w:val="0"/>
          <w:marTop w:val="0"/>
          <w:marBottom w:val="1200"/>
          <w:divBdr>
            <w:top w:val="none" w:sz="0" w:space="0" w:color="auto"/>
            <w:left w:val="none" w:sz="0" w:space="0" w:color="auto"/>
            <w:bottom w:val="none" w:sz="0" w:space="0" w:color="auto"/>
            <w:right w:val="none" w:sz="0" w:space="0" w:color="auto"/>
          </w:divBdr>
          <w:divsChild>
            <w:div w:id="897517944">
              <w:marLeft w:val="0"/>
              <w:marRight w:val="0"/>
              <w:marTop w:val="0"/>
              <w:marBottom w:val="0"/>
              <w:divBdr>
                <w:top w:val="none" w:sz="0" w:space="0" w:color="auto"/>
                <w:left w:val="none" w:sz="0" w:space="0" w:color="auto"/>
                <w:bottom w:val="none" w:sz="0" w:space="0" w:color="auto"/>
                <w:right w:val="none" w:sz="0" w:space="0" w:color="auto"/>
              </w:divBdr>
            </w:div>
          </w:divsChild>
        </w:div>
        <w:div w:id="1084377370">
          <w:marLeft w:val="0"/>
          <w:marRight w:val="0"/>
          <w:marTop w:val="0"/>
          <w:marBottom w:val="1200"/>
          <w:divBdr>
            <w:top w:val="none" w:sz="0" w:space="0" w:color="auto"/>
            <w:left w:val="none" w:sz="0" w:space="0" w:color="auto"/>
            <w:bottom w:val="none" w:sz="0" w:space="0" w:color="auto"/>
            <w:right w:val="none" w:sz="0" w:space="0" w:color="auto"/>
          </w:divBdr>
          <w:divsChild>
            <w:div w:id="1141846885">
              <w:marLeft w:val="0"/>
              <w:marRight w:val="0"/>
              <w:marTop w:val="0"/>
              <w:marBottom w:val="0"/>
              <w:divBdr>
                <w:top w:val="none" w:sz="0" w:space="0" w:color="auto"/>
                <w:left w:val="none" w:sz="0" w:space="0" w:color="auto"/>
                <w:bottom w:val="none" w:sz="0" w:space="0" w:color="auto"/>
                <w:right w:val="none" w:sz="0" w:space="0" w:color="auto"/>
              </w:divBdr>
            </w:div>
          </w:divsChild>
        </w:div>
        <w:div w:id="1164274553">
          <w:marLeft w:val="0"/>
          <w:marRight w:val="0"/>
          <w:marTop w:val="0"/>
          <w:marBottom w:val="1200"/>
          <w:divBdr>
            <w:top w:val="none" w:sz="0" w:space="0" w:color="auto"/>
            <w:left w:val="none" w:sz="0" w:space="0" w:color="auto"/>
            <w:bottom w:val="none" w:sz="0" w:space="0" w:color="auto"/>
            <w:right w:val="none" w:sz="0" w:space="0" w:color="auto"/>
          </w:divBdr>
          <w:divsChild>
            <w:div w:id="3955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te@simplyvoting.com" TargetMode="External"/><Relationship Id="rId13" Type="http://schemas.openxmlformats.org/officeDocument/2006/relationships/hyperlink" Target="https://aauw.us/emailoptions" TargetMode="External"/><Relationship Id="rId3" Type="http://schemas.openxmlformats.org/officeDocument/2006/relationships/customXml" Target="../customXml/item3.xml"/><Relationship Id="rId7" Type="http://schemas.openxmlformats.org/officeDocument/2006/relationships/hyperlink" Target="https://www.aauw.org/membership/" TargetMode="External"/><Relationship Id="rId12" Type="http://schemas.openxmlformats.org/officeDocument/2006/relationships/hyperlink" Target="https://www.aauw.org/nccwsl-branch-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aauw.org/NC__Login?startURL=%2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y.aauw.org/NC__Login?startURL=%2F" TargetMode="External"/><Relationship Id="rId4" Type="http://schemas.openxmlformats.org/officeDocument/2006/relationships/styles" Target="styles.xml"/><Relationship Id="rId9" Type="http://schemas.openxmlformats.org/officeDocument/2006/relationships/hyperlink" Target="mailto:connect@aauw.org" TargetMode="External"/><Relationship Id="rId14" Type="http://schemas.openxmlformats.org/officeDocument/2006/relationships/hyperlink" Target="mailto:parquett@aa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23D164463B542BD080C48EBFB8527" ma:contentTypeVersion="12" ma:contentTypeDescription="Create a new document." ma:contentTypeScope="" ma:versionID="970a9105e7e05cc6c609553cb63d4503">
  <xsd:schema xmlns:xsd="http://www.w3.org/2001/XMLSchema" xmlns:xs="http://www.w3.org/2001/XMLSchema" xmlns:p="http://schemas.microsoft.com/office/2006/metadata/properties" xmlns:ns3="442cb2c7-01d5-4357-86e6-c7a374dab2f6" xmlns:ns4="6fb4e2d5-39fe-4d64-b685-25db4fdbf7f4" targetNamespace="http://schemas.microsoft.com/office/2006/metadata/properties" ma:root="true" ma:fieldsID="c418d9ba232dfb56afcb7f4c6d6026e9" ns3:_="" ns4:_="">
    <xsd:import namespace="442cb2c7-01d5-4357-86e6-c7a374dab2f6"/>
    <xsd:import namespace="6fb4e2d5-39fe-4d64-b685-25db4fdbf7f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cb2c7-01d5-4357-86e6-c7a374dab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4e2d5-39fe-4d64-b685-25db4fdbf7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2cb2c7-01d5-4357-86e6-c7a374dab2f6" xsi:nil="true"/>
  </documentManagement>
</p:properties>
</file>

<file path=customXml/itemProps1.xml><?xml version="1.0" encoding="utf-8"?>
<ds:datastoreItem xmlns:ds="http://schemas.openxmlformats.org/officeDocument/2006/customXml" ds:itemID="{D553F0D4-17DE-4B9F-9192-0910D0922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cb2c7-01d5-4357-86e6-c7a374dab2f6"/>
    <ds:schemaRef ds:uri="6fb4e2d5-39fe-4d64-b685-25db4fdbf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705B5-3C1A-4A15-955E-1AE214E36054}">
  <ds:schemaRefs>
    <ds:schemaRef ds:uri="http://schemas.microsoft.com/sharepoint/v3/contenttype/forms"/>
  </ds:schemaRefs>
</ds:datastoreItem>
</file>

<file path=customXml/itemProps3.xml><?xml version="1.0" encoding="utf-8"?>
<ds:datastoreItem xmlns:ds="http://schemas.openxmlformats.org/officeDocument/2006/customXml" ds:itemID="{28594ED7-02FF-4F61-B788-2FBAFE55D1F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fb4e2d5-39fe-4d64-b685-25db4fdbf7f4"/>
    <ds:schemaRef ds:uri="442cb2c7-01d5-4357-86e6-c7a374dab2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Shannon</dc:creator>
  <cp:keywords/>
  <dc:description/>
  <cp:lastModifiedBy>Robinson, Shannon</cp:lastModifiedBy>
  <cp:revision>1</cp:revision>
  <dcterms:created xsi:type="dcterms:W3CDTF">2023-06-28T15:53:00Z</dcterms:created>
  <dcterms:modified xsi:type="dcterms:W3CDTF">2023-06-28T15:55:00Z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0x010100A2723D164463B542BD080C48EBFB8527</vt:lpwstr>
  </property>
</Properties>
</file>